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CBE5" w14:textId="77777777" w:rsidR="00E175B3" w:rsidRPr="00E175B3" w:rsidRDefault="00E175B3" w:rsidP="00EB1E52">
      <w:pPr>
        <w:spacing w:after="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7B66C949" w14:textId="77777777" w:rsidR="009566EB" w:rsidRDefault="002709F2" w:rsidP="00EB1E52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</w:pPr>
      <w:r w:rsidRPr="002709F2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Training Course for International Qualification </w:t>
      </w:r>
      <w:r w:rsidR="0061530E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Indoor </w:t>
      </w:r>
      <w:r w:rsidR="00E175B3" w:rsidRPr="002709F2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>Coach</w:t>
      </w:r>
      <w:r w:rsidR="00E175B3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or</w:t>
      </w:r>
      <w:r w:rsidR="0061530E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Outdoor</w:t>
      </w:r>
      <w:r w:rsidR="00E175B3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Coach </w:t>
      </w:r>
      <w:r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>–</w:t>
      </w:r>
      <w:r w:rsidR="005B4CE1" w:rsidRPr="002709F2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</w:t>
      </w:r>
      <w:r w:rsidR="009566EB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Entry </w:t>
      </w:r>
      <w:r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Level </w:t>
      </w:r>
      <w:r w:rsidR="009566EB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>1-</w:t>
      </w:r>
      <w:r w:rsidR="005B4CE1" w:rsidRPr="002709F2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>5</w:t>
      </w:r>
      <w:r w:rsidR="009566EB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</w:t>
      </w:r>
      <w:r w:rsidR="00175CB8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>based on</w:t>
      </w:r>
      <w:r w:rsidR="009566EB"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 Curriculum Vitae and </w:t>
      </w:r>
    </w:p>
    <w:p w14:paraId="3144DF18" w14:textId="77777777" w:rsidR="00822E6E" w:rsidRPr="002709F2" w:rsidRDefault="009566EB" w:rsidP="00EB1E52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</w:pPr>
      <w:r>
        <w:rPr>
          <w:rFonts w:ascii="Book Antiqua" w:hAnsi="Book Antiqua" w:cs="Arial"/>
          <w:b/>
          <w:color w:val="0070C0"/>
          <w:sz w:val="44"/>
          <w:szCs w:val="44"/>
          <w:u w:val="single"/>
          <w:lang w:val="en-GB"/>
        </w:rPr>
        <w:t xml:space="preserve">Training Needs Assessment </w:t>
      </w:r>
    </w:p>
    <w:p w14:paraId="3A2F7303" w14:textId="77777777" w:rsidR="00E77942" w:rsidRPr="002709F2" w:rsidRDefault="002709F2" w:rsidP="00647316">
      <w:pPr>
        <w:spacing w:before="120"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</w:pPr>
      <w:r>
        <w:rPr>
          <w:rFonts w:ascii="Book Antiqua" w:hAnsi="Book Antiqua" w:cs="Arial"/>
          <w:b/>
          <w:color w:val="0070C0"/>
          <w:sz w:val="32"/>
          <w:szCs w:val="32"/>
          <w:u w:val="single"/>
          <w:lang w:val="en-GB"/>
        </w:rPr>
        <w:t>According to the definition of the</w:t>
      </w:r>
      <w:r w:rsidR="00822E6E" w:rsidRPr="002709F2">
        <w:rPr>
          <w:rFonts w:ascii="Book Antiqua" w:hAnsi="Book Antiqua" w:cs="Arial"/>
          <w:b/>
          <w:color w:val="0070C0"/>
          <w:sz w:val="32"/>
          <w:szCs w:val="32"/>
          <w:u w:val="single"/>
          <w:lang w:val="en-GB"/>
        </w:rPr>
        <w:t xml:space="preserve"> </w:t>
      </w:r>
      <w:r w:rsidR="00125B30" w:rsidRPr="002709F2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>EQF Life Long Learning</w:t>
      </w:r>
      <w:r w:rsidR="00E77942" w:rsidRPr="002709F2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 xml:space="preserve"> </w:t>
      </w:r>
    </w:p>
    <w:p w14:paraId="495C0505" w14:textId="058C9691" w:rsidR="00125B30" w:rsidRPr="00361969" w:rsidRDefault="00E77942" w:rsidP="00EB1E52">
      <w:pPr>
        <w:spacing w:before="120" w:after="0" w:line="240" w:lineRule="auto"/>
        <w:jc w:val="center"/>
        <w:rPr>
          <w:rFonts w:ascii="Book Antiqua" w:hAnsi="Book Antiqua" w:cs="Arial"/>
          <w:b/>
          <w:color w:val="0070C0"/>
          <w:sz w:val="32"/>
          <w:szCs w:val="32"/>
          <w:u w:val="single"/>
          <w:lang w:val="en-GB"/>
        </w:rPr>
      </w:pPr>
      <w:r w:rsidRPr="00361969">
        <w:rPr>
          <w:rFonts w:ascii="Book Antiqua" w:hAnsi="Book Antiqua" w:cs="Arial"/>
          <w:b/>
          <w:color w:val="0070C0"/>
          <w:sz w:val="32"/>
          <w:szCs w:val="32"/>
          <w:u w:val="single"/>
          <w:lang w:val="en-GB"/>
        </w:rPr>
        <w:t xml:space="preserve">EurEthICS ETSIA </w:t>
      </w:r>
      <w:r w:rsidR="002709F2" w:rsidRPr="00361969">
        <w:rPr>
          <w:rFonts w:ascii="Book Antiqua" w:hAnsi="Book Antiqua" w:cs="Arial"/>
          <w:b/>
          <w:color w:val="0070C0"/>
          <w:sz w:val="32"/>
          <w:szCs w:val="32"/>
          <w:u w:val="single"/>
          <w:lang w:val="en-GB"/>
        </w:rPr>
        <w:t xml:space="preserve">Certificate </w:t>
      </w:r>
      <w:r w:rsidR="00822E6E" w:rsidRPr="00361969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>regist</w:t>
      </w:r>
      <w:r w:rsidR="002709F2" w:rsidRPr="00361969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>ered</w:t>
      </w:r>
      <w:r w:rsidRPr="00361969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 xml:space="preserve"> </w:t>
      </w:r>
      <w:r w:rsidR="00822E6E" w:rsidRPr="00361969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>EU Experts</w:t>
      </w:r>
      <w:r w:rsidR="00BF4046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 xml:space="preserve"> – Level 5 (Gold, Silver or Bronze)</w:t>
      </w:r>
      <w:r w:rsidR="00822E6E" w:rsidRPr="00361969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 xml:space="preserve"> </w:t>
      </w:r>
      <w:r w:rsidR="00BF4046">
        <w:rPr>
          <w:rFonts w:ascii="Book Antiqua" w:eastAsia="Times New Roman" w:hAnsi="Book Antiqua" w:cs="Arial"/>
          <w:b/>
          <w:color w:val="0070C0"/>
          <w:sz w:val="32"/>
          <w:szCs w:val="32"/>
          <w:u w:val="single"/>
          <w:lang w:val="en-GB" w:eastAsia="it-IT"/>
        </w:rPr>
        <w:t>recognised in Italy by EPS CONI</w:t>
      </w:r>
    </w:p>
    <w:p w14:paraId="6A395CDE" w14:textId="77777777" w:rsidR="00E175B3" w:rsidRPr="00361969" w:rsidRDefault="00E175B3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4"/>
          <w:szCs w:val="24"/>
          <w:u w:val="single"/>
          <w:lang w:val="en-GB" w:eastAsia="it-IT"/>
        </w:rPr>
      </w:pPr>
    </w:p>
    <w:p w14:paraId="35AC9880" w14:textId="77777777" w:rsidR="00920213" w:rsidRPr="00361969" w:rsidRDefault="002709F2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</w:pPr>
      <w:r w:rsidRPr="00361969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>Training Centres</w:t>
      </w:r>
      <w:r w:rsidR="00332430" w:rsidRPr="00361969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 xml:space="preserve"> </w:t>
      </w:r>
    </w:p>
    <w:p w14:paraId="517962E5" w14:textId="77777777" w:rsidR="00CF42AB" w:rsidRPr="00CF42AB" w:rsidRDefault="00CF42AB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</w:pPr>
      <w:r w:rsidRPr="00CF42AB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Palestra TIME OUT / DLF – Via Paisiello, 131 – Firenze</w:t>
      </w:r>
    </w:p>
    <w:p w14:paraId="2E3DEB93" w14:textId="38D3CB07" w:rsidR="00E777DB" w:rsidRPr="00221873" w:rsidRDefault="00E777DB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  <w:r w:rsidRPr="00CF42AB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Europe</w:t>
      </w:r>
      <w:r w:rsidR="00332430" w:rsidRPr="00CF42AB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an Inter. </w:t>
      </w:r>
      <w:r w:rsidR="00332430"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Centre </w:t>
      </w:r>
      <w:r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–</w:t>
      </w:r>
      <w:r w:rsidR="00332430"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 Dennenboslaan 54 -</w:t>
      </w:r>
      <w:r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 Overijse </w:t>
      </w:r>
      <w:r w:rsidR="00332430"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(</w:t>
      </w:r>
      <w:r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Bruxelles</w:t>
      </w:r>
      <w:r w:rsidR="00332430" w:rsidRPr="00221873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)</w:t>
      </w:r>
    </w:p>
    <w:p w14:paraId="7B86FBBF" w14:textId="77777777" w:rsidR="00053A0A" w:rsidRPr="00EB1E52" w:rsidRDefault="00EB1E52" w:rsidP="00DD2058">
      <w:pPr>
        <w:spacing w:before="120"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</w:pPr>
      <w:r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 xml:space="preserve">Training Directors </w:t>
      </w:r>
    </w:p>
    <w:p w14:paraId="02CD48A2" w14:textId="0F5EBFA3" w:rsidR="00361969" w:rsidRDefault="00BF4046" w:rsidP="00332430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</w:pPr>
      <w:r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Coaching and </w:t>
      </w:r>
      <w:r w:rsidR="00332430"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Training Needs Assessment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:</w:t>
      </w:r>
      <w:r w:rsidR="00332430"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 </w:t>
      </w:r>
      <w:r w:rsidR="00361969"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Prof. Giovanni GORDIANI</w:t>
      </w:r>
    </w:p>
    <w:p w14:paraId="0474D63C" w14:textId="5DC7C62D" w:rsidR="00332430" w:rsidRPr="00332430" w:rsidRDefault="00332430" w:rsidP="00332430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</w:pPr>
      <w:r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Test</w:t>
      </w:r>
      <w:r w:rsidR="00BF4046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 Chef Verifier</w:t>
      </w:r>
      <w:r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: </w:t>
      </w:r>
      <w:r w:rsidR="00361969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Academy Master Advisor Roberto FAILLI</w:t>
      </w:r>
    </w:p>
    <w:p w14:paraId="114B7B6A" w14:textId="77777777" w:rsidR="00822E6E" w:rsidRDefault="002709F2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</w:pPr>
      <w:r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Training </w:t>
      </w:r>
      <w:r w:rsidR="001F14D8"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Course </w:t>
      </w:r>
      <w:r w:rsidR="00B56965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Director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 xml:space="preserve"> (</w:t>
      </w:r>
      <w:r w:rsidR="0061530E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I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ndoor)</w:t>
      </w:r>
      <w:r w:rsidR="00822E6E" w:rsidRPr="00332430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: International Coach Stefano GRAZZINI</w:t>
      </w:r>
    </w:p>
    <w:p w14:paraId="46FE9B1F" w14:textId="77777777" w:rsidR="005B4CE1" w:rsidRPr="002709F2" w:rsidRDefault="002709F2" w:rsidP="005B4CE1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</w:pPr>
      <w:r w:rsidRPr="002709F2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>Date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>s</w:t>
      </w:r>
      <w:r w:rsidRPr="002709F2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val="en-GB" w:eastAsia="it-IT"/>
        </w:rPr>
        <w:t>:</w:t>
      </w:r>
    </w:p>
    <w:p w14:paraId="648A2F9D" w14:textId="2DBAC990" w:rsidR="00CF42AB" w:rsidRPr="00F60DEC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</w:pP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 xml:space="preserve">24-25 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settembre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 xml:space="preserve"> 2022 – weekend generico</w:t>
      </w:r>
    </w:p>
    <w:p w14:paraId="245183C3" w14:textId="718726BE" w:rsidR="00CF42AB" w:rsidRPr="00F60DEC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</w:pP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1</w:t>
      </w:r>
      <w:r w:rsidR="009D5358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5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-1</w:t>
      </w:r>
      <w:r w:rsidR="009D5358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6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 xml:space="preserve"> ottobre 2022 - weekend speci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alistico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 xml:space="preserve"> 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“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strength training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”</w:t>
      </w:r>
    </w:p>
    <w:p w14:paraId="66388EA1" w14:textId="64BD5406" w:rsidR="00CF42AB" w:rsidRPr="005F7A82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</w:pPr>
      <w:r w:rsidRPr="005F7A82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con docent</w:t>
      </w:r>
      <w:r w:rsidR="009D5358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i</w:t>
      </w:r>
      <w:r w:rsidRPr="005F7A82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 xml:space="preserve"> di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 xml:space="preserve"> livello internazionale</w:t>
      </w:r>
    </w:p>
    <w:p w14:paraId="22C49892" w14:textId="77777777" w:rsidR="00CF42AB" w:rsidRPr="00CF42AB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</w:pPr>
      <w:r w:rsidRPr="00CF42AB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5-6 novembre 2022 – weekend specilistico “kettlebell training”</w:t>
      </w:r>
    </w:p>
    <w:p w14:paraId="6B1DE9F6" w14:textId="07174FE5" w:rsidR="00CF42AB" w:rsidRPr="005F7A82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</w:pPr>
      <w:r w:rsidRPr="005F7A82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con docent</w:t>
      </w:r>
      <w:r w:rsidR="009D5358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i</w:t>
      </w:r>
      <w:r w:rsidRPr="005F7A82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 xml:space="preserve"> di</w:t>
      </w:r>
      <w:r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 xml:space="preserve"> livello internazionale</w:t>
      </w:r>
    </w:p>
    <w:p w14:paraId="75A562CC" w14:textId="77777777" w:rsidR="00CF42AB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</w:pPr>
      <w:r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>26-27 novembre 2022</w:t>
      </w:r>
      <w:r w:rsidRPr="00B37B5D">
        <w:rPr>
          <w:rFonts w:ascii="Book Antiqua" w:eastAsia="Times New Roman" w:hAnsi="Book Antiqua" w:cs="Arial"/>
          <w:b/>
          <w:color w:val="0070C0"/>
          <w:sz w:val="32"/>
          <w:szCs w:val="32"/>
          <w:lang w:eastAsia="it-IT"/>
        </w:rPr>
        <w:t xml:space="preserve"> – weekend generico</w:t>
      </w:r>
    </w:p>
    <w:p w14:paraId="64CC239E" w14:textId="77777777" w:rsidR="00CF42AB" w:rsidRPr="00B37B5D" w:rsidRDefault="00CF42AB" w:rsidP="00DD2058">
      <w:pPr>
        <w:spacing w:after="60" w:line="240" w:lineRule="auto"/>
        <w:jc w:val="center"/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</w:pPr>
      <w:r w:rsidRPr="00B37B5D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>17-18 dicembre 2022</w:t>
      </w:r>
      <w:r w:rsidRPr="00F60DEC">
        <w:rPr>
          <w:rFonts w:ascii="Book Antiqua" w:eastAsia="Times New Roman" w:hAnsi="Book Antiqua" w:cs="Arial"/>
          <w:b/>
          <w:color w:val="0070C0"/>
          <w:sz w:val="32"/>
          <w:szCs w:val="32"/>
          <w:lang w:val="en-US" w:eastAsia="it-IT"/>
        </w:rPr>
        <w:t xml:space="preserve"> – weekend generico</w:t>
      </w:r>
    </w:p>
    <w:p w14:paraId="007AE257" w14:textId="77777777" w:rsidR="002709F2" w:rsidRPr="00E175B3" w:rsidRDefault="002709F2" w:rsidP="00EB1E52">
      <w:pPr>
        <w:spacing w:after="0" w:line="240" w:lineRule="auto"/>
        <w:jc w:val="center"/>
        <w:rPr>
          <w:rFonts w:ascii="Book Antiqua" w:hAnsi="Book Antiqua" w:cs="Arial"/>
          <w:b/>
          <w:color w:val="0070C0"/>
          <w:sz w:val="24"/>
          <w:szCs w:val="24"/>
          <w:lang w:val="en-GB"/>
        </w:rPr>
      </w:pPr>
    </w:p>
    <w:p w14:paraId="0549D97C" w14:textId="77777777" w:rsidR="002709F2" w:rsidRPr="00B56965" w:rsidRDefault="00B56965" w:rsidP="00EB1E52">
      <w:pPr>
        <w:spacing w:after="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  <w:lang w:val="en-GB"/>
        </w:rPr>
      </w:pPr>
      <w:r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>Training Credits</w:t>
      </w:r>
      <w:r w:rsidR="002709F2"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 xml:space="preserve"> </w:t>
      </w:r>
      <w:r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>Certificates</w:t>
      </w:r>
      <w:r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</w:t>
      </w:r>
      <w:r w:rsidR="002709F2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EurEthICS ETSIA </w:t>
      </w:r>
      <w:r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at</w:t>
      </w:r>
      <w:r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every session/workshop</w:t>
      </w:r>
    </w:p>
    <w:p w14:paraId="7D290E29" w14:textId="08FF8312" w:rsidR="00E175B3" w:rsidRPr="00D862FC" w:rsidRDefault="00822E6E" w:rsidP="00EB1E52">
      <w:pPr>
        <w:spacing w:after="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</w:rPr>
      </w:pPr>
      <w:r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>Certificat</w:t>
      </w:r>
      <w:r w:rsidR="00B56965"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>es</w:t>
      </w:r>
      <w:r w:rsidRPr="00B56965"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  <w:t xml:space="preserve"> 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EurEthICS ETSIA </w:t>
      </w:r>
      <w:r w:rsidR="00B56965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of 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interna</w:t>
      </w:r>
      <w:r w:rsidR="00B56965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tional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</w:t>
      </w:r>
      <w:r w:rsidR="00B56965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qualification following the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part</w:t>
      </w:r>
      <w:r w:rsid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i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cipa</w:t>
      </w:r>
      <w:r w:rsidR="00B56965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tion in three</w:t>
      </w:r>
      <w:r w:rsid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</w:t>
      </w:r>
      <w:r w:rsidR="00B56965">
        <w:rPr>
          <w:rFonts w:ascii="Book Antiqua" w:eastAsia="Times New Roman" w:hAnsi="Book Antiqua" w:cs="Arial"/>
          <w:b/>
          <w:color w:val="0070C0"/>
          <w:sz w:val="28"/>
          <w:szCs w:val="28"/>
          <w:lang w:val="en-GB" w:eastAsia="it-IT"/>
        </w:rPr>
        <w:t>obligatory</w:t>
      </w:r>
      <w:r w:rsidR="00332430" w:rsidRP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session</w:t>
      </w:r>
      <w:r w:rsid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>s</w:t>
      </w:r>
      <w:r w:rsidR="0061530E">
        <w:rPr>
          <w:rFonts w:ascii="Book Antiqua" w:hAnsi="Book Antiqua" w:cs="Arial"/>
          <w:b/>
          <w:color w:val="0070C0"/>
          <w:sz w:val="28"/>
          <w:szCs w:val="28"/>
          <w:lang w:val="en-GB"/>
        </w:rPr>
        <w:t>,</w:t>
      </w:r>
      <w:r w:rsid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one specialised</w:t>
      </w:r>
      <w:bookmarkEnd w:id="1"/>
      <w:bookmarkEnd w:id="2"/>
      <w:r w:rsidR="00B56965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 and final test</w:t>
      </w:r>
      <w:r w:rsidR="007367FF">
        <w:rPr>
          <w:rFonts w:ascii="Book Antiqua" w:hAnsi="Book Antiqua" w:cs="Arial"/>
          <w:b/>
          <w:color w:val="0070C0"/>
          <w:sz w:val="28"/>
          <w:szCs w:val="28"/>
          <w:lang w:val="en-GB"/>
        </w:rPr>
        <w:t xml:space="preserve">. </w:t>
      </w:r>
      <w:r w:rsidR="007367FF" w:rsidRPr="00CF42AB">
        <w:rPr>
          <w:rFonts w:ascii="Book Antiqua" w:hAnsi="Book Antiqua" w:cs="Arial"/>
          <w:b/>
          <w:color w:val="0070C0"/>
          <w:sz w:val="28"/>
          <w:szCs w:val="28"/>
        </w:rPr>
        <w:t xml:space="preserve">International Qualification Certificate recognised in Italy by EPS – CONI . </w:t>
      </w:r>
      <w:r w:rsidR="007367FF" w:rsidRPr="00D862FC">
        <w:rPr>
          <w:rFonts w:ascii="Book Antiqua" w:hAnsi="Book Antiqua" w:cs="Arial"/>
          <w:b/>
          <w:color w:val="0070C0"/>
          <w:sz w:val="28"/>
          <w:szCs w:val="28"/>
        </w:rPr>
        <w:t>Additional Info: info@etsia.eu</w:t>
      </w:r>
    </w:p>
    <w:p w14:paraId="2B11355D" w14:textId="77777777" w:rsidR="00EB1E52" w:rsidRPr="00D862FC" w:rsidRDefault="00EB1E52" w:rsidP="00EB1E52">
      <w:pPr>
        <w:spacing w:after="0" w:line="240" w:lineRule="auto"/>
        <w:jc w:val="center"/>
        <w:rPr>
          <w:rFonts w:ascii="Book Antiqua" w:hAnsi="Book Antiqua" w:cs="Arial"/>
          <w:b/>
          <w:color w:val="002060"/>
          <w:sz w:val="24"/>
          <w:szCs w:val="24"/>
        </w:rPr>
      </w:pPr>
    </w:p>
    <w:p w14:paraId="78B92313" w14:textId="77777777" w:rsidR="00A14BAE" w:rsidRPr="00BF4046" w:rsidRDefault="00D32258" w:rsidP="00BF4046">
      <w:pPr>
        <w:spacing w:before="120" w:after="120" w:line="240" w:lineRule="auto"/>
        <w:jc w:val="center"/>
        <w:rPr>
          <w:rFonts w:ascii="Book Antiqua" w:hAnsi="Book Antiqua" w:cs="Arial"/>
          <w:b/>
          <w:color w:val="002060"/>
          <w:sz w:val="32"/>
          <w:szCs w:val="32"/>
          <w:u w:val="single"/>
        </w:rPr>
      </w:pPr>
      <w:r w:rsidRPr="00BF4046">
        <w:rPr>
          <w:rFonts w:ascii="Book Antiqua" w:hAnsi="Book Antiqua" w:cs="Arial"/>
          <w:b/>
          <w:color w:val="002060"/>
          <w:sz w:val="32"/>
          <w:szCs w:val="32"/>
          <w:u w:val="single"/>
        </w:rPr>
        <w:t xml:space="preserve">Programma </w:t>
      </w:r>
      <w:r w:rsidR="005B4CE1" w:rsidRPr="00BF4046">
        <w:rPr>
          <w:rFonts w:ascii="Book Antiqua" w:hAnsi="Book Antiqua" w:cs="Arial"/>
          <w:b/>
          <w:color w:val="002060"/>
          <w:sz w:val="32"/>
          <w:szCs w:val="32"/>
          <w:u w:val="single"/>
        </w:rPr>
        <w:t xml:space="preserve">Generale - </w:t>
      </w:r>
      <w:r w:rsidRPr="00BF4046">
        <w:rPr>
          <w:rFonts w:ascii="Book Antiqua" w:hAnsi="Book Antiqua" w:cs="Arial"/>
          <w:b/>
          <w:color w:val="002060"/>
          <w:sz w:val="32"/>
          <w:szCs w:val="32"/>
          <w:u w:val="single"/>
        </w:rPr>
        <w:t>Interattivo teorico e pratico</w:t>
      </w:r>
    </w:p>
    <w:p w14:paraId="7183998B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 Dal Training al Coaching: approccio normativo (standards nazionali e internazionali)</w:t>
      </w:r>
    </w:p>
    <w:p w14:paraId="60A65D42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2. Applicazione delle metodologie e linee guida certificate EurEthICS al coaching dell'amatore, dell'atleta in dual career e del professionista</w:t>
      </w:r>
    </w:p>
    <w:p w14:paraId="69549F3D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3. Dal Training al Coaching: approccio psicologico per consigli sull'intensità e su come progredire nella performance e nei risultati individuali di benessere  </w:t>
      </w:r>
    </w:p>
    <w:p w14:paraId="6E6DE76F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3. Osservazione dei clienti valorizzando differenze culturali, e identificando gli obiettivi di fitness a breve, medio e lungo termine: promozione attività o opzioni pertinenti per le differenze o le esigenze dei singoli clienti </w:t>
      </w:r>
    </w:p>
    <w:p w14:paraId="09548C55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4. Promozione e marketing diretto e indiretto (marketing tradizionale e social media): come promuovere le attività di fitness e performance per incrementare il proprio business  </w:t>
      </w:r>
    </w:p>
    <w:p w14:paraId="0B9847DD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5. Introduzione al linguaggio internazionale  </w:t>
      </w:r>
    </w:p>
    <w:p w14:paraId="6C09987D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6. Applicazione pratica dei punti 1-5</w:t>
      </w:r>
    </w:p>
    <w:p w14:paraId="472BDDE2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43541F65" w14:textId="77777777" w:rsidR="006B47DF" w:rsidRPr="00221873" w:rsidRDefault="006B47DF" w:rsidP="006B47DF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221873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Modulo lingua inglese</w:t>
      </w:r>
      <w:r w:rsidRPr="00221873">
        <w:rPr>
          <w:rFonts w:ascii="Arial" w:eastAsia="Times New Roman" w:hAnsi="Arial" w:cs="Arial"/>
          <w:color w:val="002060"/>
          <w:sz w:val="20"/>
          <w:szCs w:val="20"/>
          <w:lang w:eastAsia="en-GB"/>
        </w:rPr>
        <w:t xml:space="preserve"> su coaching europeo (con eventuale traduzione in italiano)</w:t>
      </w:r>
    </w:p>
    <w:p w14:paraId="278B78BE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2CA3CDB8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1.2 Fisiologia dell'esercizio</w:t>
      </w:r>
    </w:p>
    <w:p w14:paraId="2317C444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1.2.1 Teoria aerobica 1.2.5 Teoria dell'allenamento 1.2.6 Composizione corporea 1.2.7 Monitoraggio Intensità dell'esercizio 1.2.8 Riscaldamento 1.2. 9 Cool Down 1.2.10 Progressione</w:t>
      </w:r>
    </w:p>
    <w:p w14:paraId="61D135EC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 </w:t>
      </w:r>
    </w:p>
    <w:p w14:paraId="320E9B0B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1.3 Gestione dell stile di vita</w:t>
      </w:r>
    </w:p>
    <w:p w14:paraId="755EB595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1.3.1 Promozione dell'attività fisica per la salute </w:t>
      </w:r>
    </w:p>
    <w:p w14:paraId="4D6904FF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1.3.2 Linee guida per l'alimentazione e l'idratazione di base </w:t>
      </w:r>
    </w:p>
    <w:p w14:paraId="50F18BD1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1.3.3 Tecniche di gestione dello stress di base </w:t>
      </w:r>
    </w:p>
    <w:p w14:paraId="5D8DC151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1.3.4 Introduzione agli adattamenti e alle progressioni</w:t>
      </w:r>
    </w:p>
    <w:p w14:paraId="223E2BF3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 </w:t>
      </w:r>
    </w:p>
    <w:p w14:paraId="4628D5DB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1.4 Salute e sicurezza</w:t>
      </w:r>
    </w:p>
    <w:p w14:paraId="27A0FE76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1.4.1 Salute e sicurezza, gestione degli incidenti e delle emergenze </w:t>
      </w:r>
    </w:p>
    <w:p w14:paraId="664ECEC7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1.4.5 Requisiti legali e procedure di emergenza </w:t>
      </w:r>
    </w:p>
    <w:p w14:paraId="785FA74B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1.4.6 Professionalità, Codice di condotta, etica, norme e linee guida internazionali</w:t>
      </w:r>
    </w:p>
    <w:p w14:paraId="08A1E3E2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 </w:t>
      </w:r>
    </w:p>
    <w:p w14:paraId="45AFFD7D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1.5 Comunicazione</w:t>
      </w:r>
    </w:p>
    <w:p w14:paraId="0B9C7A95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1.5.1 Creazione di relazione coach/cliente</w:t>
      </w:r>
    </w:p>
    <w:p w14:paraId="0D175543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1.5.2 Strategie motivazionali </w:t>
      </w:r>
    </w:p>
    <w:p w14:paraId="532EA87B" w14:textId="77777777" w:rsidR="00D32258" w:rsidRPr="00BF4046" w:rsidRDefault="00D3225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1.5.3 Servizio orientato al cliente</w:t>
      </w:r>
    </w:p>
    <w:p w14:paraId="400258EA" w14:textId="77777777" w:rsidR="001F14D8" w:rsidRPr="00BF4046" w:rsidRDefault="001F14D8" w:rsidP="001F14D8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3519E7DE" w14:textId="7199E171" w:rsidR="001F14D8" w:rsidRDefault="001F14D8" w:rsidP="001F14D8">
      <w:pPr>
        <w:pStyle w:val="Paragrafoelenco"/>
        <w:numPr>
          <w:ilvl w:val="1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  <w:t>Applicazioni pratiche</w:t>
      </w:r>
    </w:p>
    <w:p w14:paraId="376AAA96" w14:textId="77777777" w:rsidR="00AF0600" w:rsidRDefault="00AF0600" w:rsidP="00AF0600">
      <w:pPr>
        <w:pStyle w:val="Paragrafoelenco"/>
        <w:shd w:val="clear" w:color="auto" w:fill="FFFFFF"/>
        <w:suppressAutoHyphens w:val="0"/>
        <w:spacing w:after="0" w:line="240" w:lineRule="auto"/>
        <w:ind w:left="502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</w:p>
    <w:p w14:paraId="2B11F4C4" w14:textId="6B28AA45" w:rsidR="00AF0600" w:rsidRPr="00221873" w:rsidRDefault="00AF0600" w:rsidP="00AF0600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u w:val="single"/>
          <w:lang w:eastAsia="en-GB"/>
        </w:rPr>
      </w:pPr>
      <w:r w:rsidRPr="00221873">
        <w:rPr>
          <w:rFonts w:ascii="Arial" w:eastAsia="Times New Roman" w:hAnsi="Arial" w:cs="Arial"/>
          <w:color w:val="002060"/>
          <w:sz w:val="20"/>
          <w:szCs w:val="20"/>
          <w:lang w:eastAsia="en-GB"/>
        </w:rPr>
        <w:t xml:space="preserve">  1.   </w:t>
      </w:r>
      <w:r w:rsidR="00C11270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A</w:t>
      </w:r>
      <w:r w:rsidRPr="00221873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nalisi delle diverse risposte fisiologiche in basa alla velocità di esecuzione degli esercizi</w:t>
      </w:r>
    </w:p>
    <w:p w14:paraId="7CF694EC" w14:textId="12E8CB8C" w:rsidR="00D32258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D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escrizione e corretto utilizzo dell'accelerometro</w:t>
      </w:r>
    </w:p>
    <w:p w14:paraId="1ABC2F6D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A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pprendimento della corretta velocità di esecuzione degli esercizi in relazione al loro scopo</w:t>
      </w:r>
    </w:p>
    <w:p w14:paraId="40742EA8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P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ratica one-to-one sull'utilizzo dell'accelerometro</w:t>
      </w:r>
    </w:p>
    <w:p w14:paraId="442EB680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D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imostrazione pratica di allenamento ai fini della preparazione atletica: forza, potenza, resistenza, rapidità (con atleta professionista)</w:t>
      </w:r>
    </w:p>
    <w:p w14:paraId="4F1C33AD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P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ratica one-to-one di allenamento ai fini della preparazione atletica: forza, potenza, resistenza, rapidità</w:t>
      </w:r>
    </w:p>
    <w:p w14:paraId="07F75243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D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imostrazione pratica di allenamento per il dimagrimento: base ed avanzato</w:t>
      </w:r>
    </w:p>
    <w:p w14:paraId="361B82B9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P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ratica one-to-one di allenamento per il dimagrimento: base ed avanzato</w:t>
      </w:r>
    </w:p>
    <w:p w14:paraId="5872B764" w14:textId="77777777" w:rsidR="001F14D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D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imostrazione pratica di allenamento per la tonificazione/ipertrofia: base ed avanzato</w:t>
      </w:r>
    </w:p>
    <w:p w14:paraId="43F25C68" w14:textId="77777777" w:rsidR="00D32258" w:rsidRPr="00BF4046" w:rsidRDefault="00053A0A" w:rsidP="001F14D8">
      <w:pPr>
        <w:pStyle w:val="Paragrafoelenco"/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P</w:t>
      </w:r>
      <w:r w:rsidR="00D32258" w:rsidRPr="00BF4046">
        <w:rPr>
          <w:rFonts w:ascii="Arial" w:eastAsia="Times New Roman" w:hAnsi="Arial" w:cs="Arial"/>
          <w:color w:val="002060"/>
          <w:sz w:val="20"/>
          <w:szCs w:val="20"/>
          <w:lang w:eastAsia="en-GB"/>
        </w:rPr>
        <w:t>ratica one-to-one di allenamento per la tonificazione/ipertrofia: base ed avanzato</w:t>
      </w:r>
    </w:p>
    <w:sectPr w:rsidR="00D32258" w:rsidRPr="00BF4046" w:rsidSect="00E75F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18" w:bottom="1134" w:left="943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B2C6" w14:textId="77777777" w:rsidR="00EC1265" w:rsidRDefault="00EC1265">
      <w:pPr>
        <w:spacing w:after="0" w:line="240" w:lineRule="auto"/>
      </w:pPr>
      <w:r>
        <w:separator/>
      </w:r>
    </w:p>
  </w:endnote>
  <w:endnote w:type="continuationSeparator" w:id="0">
    <w:p w14:paraId="2881D71A" w14:textId="77777777" w:rsidR="00EC1265" w:rsidRDefault="00EC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A50D" w14:textId="77777777" w:rsidR="00D862FC" w:rsidRDefault="00D862F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3528" w14:textId="752D0D00" w:rsidR="00822E6E" w:rsidRPr="00CF42AB" w:rsidRDefault="00D862FC">
    <w:pPr>
      <w:pStyle w:val="Pidipagina"/>
      <w:rPr>
        <w:rFonts w:ascii="Book Antiqua" w:hAnsi="Book Antiqua" w:cs="Arial"/>
        <w:color w:val="000000"/>
        <w:sz w:val="20"/>
        <w:szCs w:val="20"/>
        <w:lang w:val="en-US"/>
      </w:rPr>
    </w:pPr>
    <w:r w:rsidRPr="00CF42AB">
      <w:rPr>
        <w:rFonts w:ascii="Book Antiqua" w:hAnsi="Book Antiqua" w:cs="Arial"/>
        <w:color w:val="000000"/>
        <w:sz w:val="20"/>
        <w:szCs w:val="20"/>
        <w:lang w:val="en-US"/>
      </w:rPr>
      <w:t>SGT Academy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registrata</w:t>
    </w:r>
    <w:r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Opes CONI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</w:t>
    </w:r>
    <w:r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ETSIA </w:t>
    </w:r>
    <w:r w:rsidR="009566EB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EU Experts 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>e certificata:</w:t>
    </w:r>
  </w:p>
  <w:p w14:paraId="755D14B9" w14:textId="0D998B90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0EF0EB35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EurEthICS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4B7BF63E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605E71F4" wp14:editId="22469454">
          <wp:extent cx="464820" cy="46482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B52992" wp14:editId="29086B5B">
          <wp:extent cx="1622335" cy="321871"/>
          <wp:effectExtent l="0" t="0" r="0" b="254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430B4711" wp14:editId="22B23C2E">
          <wp:extent cx="605790" cy="426106"/>
          <wp:effectExtent l="0" t="0" r="381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A285E2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0EF71562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3ED3" w14:textId="77777777" w:rsidR="00D862FC" w:rsidRDefault="00D862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457B" w14:textId="77777777" w:rsidR="00EC1265" w:rsidRDefault="00EC1265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600660A7" w14:textId="77777777" w:rsidR="00EC1265" w:rsidRDefault="00EC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7409" w14:textId="77777777" w:rsidR="00D862FC" w:rsidRDefault="00D862F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4DFC" w14:textId="0F66594B" w:rsidR="007928C1" w:rsidRDefault="00E75F4A" w:rsidP="00361969">
    <w:pPr>
      <w:tabs>
        <w:tab w:val="left" w:pos="9156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 w:rsidRPr="00361969">
      <w:rPr>
        <w:rFonts w:ascii="Times New Roman" w:eastAsia="Times New Roman" w:hAnsi="Times New Roman" w:cs="Times New Roman"/>
        <w:noProof/>
        <w:color w:val="002060"/>
        <w:sz w:val="24"/>
        <w:szCs w:val="24"/>
      </w:rPr>
      <w:drawing>
        <wp:anchor distT="0" distB="0" distL="114300" distR="114300" simplePos="0" relativeHeight="251659264" behindDoc="1" locked="0" layoutInCell="1" allowOverlap="1" wp14:anchorId="5C621BDB" wp14:editId="3AD389E9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4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69" w:rsidRPr="00361969">
      <w:rPr>
        <w:rFonts w:ascii="Arial" w:eastAsia="Times New Roman" w:hAnsi="Arial" w:cs="Arial"/>
        <w:b/>
        <w:bCs/>
        <w:noProof/>
        <w:color w:val="002060"/>
        <w:sz w:val="48"/>
        <w:szCs w:val="48"/>
      </w:rPr>
      <w:t xml:space="preserve">SGT Academy certified </w:t>
    </w:r>
    <w:r w:rsidR="00361969">
      <w:rPr>
        <w:noProof/>
      </w:rPr>
      <w:drawing>
        <wp:inline distT="0" distB="0" distL="0" distR="0" wp14:anchorId="5341FBAF" wp14:editId="173D4698">
          <wp:extent cx="762000" cy="762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1969" w:rsidRPr="00361969">
      <w:rPr>
        <w:rFonts w:ascii="Arial" w:eastAsia="Times New Roman" w:hAnsi="Arial" w:cs="Arial"/>
        <w:b/>
        <w:bCs/>
        <w:noProof/>
        <w:color w:val="002060"/>
        <w:sz w:val="48"/>
        <w:szCs w:val="48"/>
      </w:rPr>
      <w:t xml:space="preserve">recognised </w:t>
    </w:r>
    <w:r w:rsidR="009566EB" w:rsidRPr="00361969">
      <w:rPr>
        <w:rFonts w:ascii="Arial" w:hAnsi="Arial" w:cs="Arial"/>
        <w:b/>
        <w:bCs/>
        <w:color w:val="002060"/>
        <w:sz w:val="56"/>
        <w:szCs w:val="56"/>
        <w:lang w:val="en-GB"/>
      </w:rPr>
      <w:t xml:space="preserve"> </w:t>
    </w:r>
    <w:r w:rsidR="00361969">
      <w:rPr>
        <w:noProof/>
      </w:rPr>
      <w:drawing>
        <wp:inline distT="0" distB="0" distL="0" distR="0" wp14:anchorId="035AE4D2" wp14:editId="17D670E1">
          <wp:extent cx="853440" cy="601980"/>
          <wp:effectExtent l="0" t="0" r="381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1969">
      <w:rPr>
        <w:rFonts w:ascii="Arial" w:hAnsi="Arial" w:cs="Arial"/>
        <w:b/>
        <w:bCs/>
        <w:color w:val="003399"/>
        <w:sz w:val="56"/>
        <w:szCs w:val="56"/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8528" w14:textId="77777777" w:rsidR="00D862FC" w:rsidRDefault="00D862F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25pt;height:29.25pt;visibility:visible;mso-wrap-style:square" o:bullet="t">
        <v:imagedata r:id="rId1" o:title=""/>
      </v:shape>
    </w:pict>
  </w:numPicBullet>
  <w:numPicBullet w:numPicBulletId="1">
    <w:pict>
      <v:shape id="_x0000_i1029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1B74B2"/>
    <w:multiLevelType w:val="hybridMultilevel"/>
    <w:tmpl w:val="B9E4D30C"/>
    <w:lvl w:ilvl="0" w:tplc="33827AAC">
      <w:start w:val="1"/>
      <w:numFmt w:val="decimal"/>
      <w:lvlText w:val="%1"/>
      <w:lvlJc w:val="left"/>
      <w:pPr>
        <w:ind w:left="862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A3146"/>
    <w:multiLevelType w:val="hybridMultilevel"/>
    <w:tmpl w:val="055A9AB8"/>
    <w:lvl w:ilvl="0" w:tplc="33827AAC">
      <w:start w:val="1"/>
      <w:numFmt w:val="decimal"/>
      <w:lvlText w:val="%1"/>
      <w:lvlJc w:val="left"/>
      <w:pPr>
        <w:ind w:left="720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3232F"/>
    <w:multiLevelType w:val="hybridMultilevel"/>
    <w:tmpl w:val="E662E66E"/>
    <w:lvl w:ilvl="0" w:tplc="34CA8AE4">
      <w:start w:val="1"/>
      <w:numFmt w:val="decimal"/>
      <w:lvlText w:val="%1"/>
      <w:lvlJc w:val="left"/>
      <w:pPr>
        <w:ind w:left="465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185" w:hanging="360"/>
      </w:pPr>
    </w:lvl>
    <w:lvl w:ilvl="2" w:tplc="0410001B" w:tentative="1">
      <w:start w:val="1"/>
      <w:numFmt w:val="lowerRoman"/>
      <w:lvlText w:val="%3."/>
      <w:lvlJc w:val="right"/>
      <w:pPr>
        <w:ind w:left="1905" w:hanging="180"/>
      </w:pPr>
    </w:lvl>
    <w:lvl w:ilvl="3" w:tplc="0410000F" w:tentative="1">
      <w:start w:val="1"/>
      <w:numFmt w:val="decimal"/>
      <w:lvlText w:val="%4."/>
      <w:lvlJc w:val="left"/>
      <w:pPr>
        <w:ind w:left="2625" w:hanging="360"/>
      </w:pPr>
    </w:lvl>
    <w:lvl w:ilvl="4" w:tplc="04100019" w:tentative="1">
      <w:start w:val="1"/>
      <w:numFmt w:val="lowerLetter"/>
      <w:lvlText w:val="%5."/>
      <w:lvlJc w:val="left"/>
      <w:pPr>
        <w:ind w:left="3345" w:hanging="360"/>
      </w:pPr>
    </w:lvl>
    <w:lvl w:ilvl="5" w:tplc="0410001B" w:tentative="1">
      <w:start w:val="1"/>
      <w:numFmt w:val="lowerRoman"/>
      <w:lvlText w:val="%6."/>
      <w:lvlJc w:val="right"/>
      <w:pPr>
        <w:ind w:left="4065" w:hanging="180"/>
      </w:pPr>
    </w:lvl>
    <w:lvl w:ilvl="6" w:tplc="0410000F" w:tentative="1">
      <w:start w:val="1"/>
      <w:numFmt w:val="decimal"/>
      <w:lvlText w:val="%7."/>
      <w:lvlJc w:val="left"/>
      <w:pPr>
        <w:ind w:left="4785" w:hanging="360"/>
      </w:pPr>
    </w:lvl>
    <w:lvl w:ilvl="7" w:tplc="04100019" w:tentative="1">
      <w:start w:val="1"/>
      <w:numFmt w:val="lowerLetter"/>
      <w:lvlText w:val="%8."/>
      <w:lvlJc w:val="left"/>
      <w:pPr>
        <w:ind w:left="5505" w:hanging="360"/>
      </w:pPr>
    </w:lvl>
    <w:lvl w:ilvl="8" w:tplc="0410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3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664976">
    <w:abstractNumId w:val="10"/>
  </w:num>
  <w:num w:numId="2" w16cid:durableId="54545986">
    <w:abstractNumId w:val="15"/>
  </w:num>
  <w:num w:numId="3" w16cid:durableId="574432324">
    <w:abstractNumId w:val="33"/>
  </w:num>
  <w:num w:numId="4" w16cid:durableId="2022657944">
    <w:abstractNumId w:val="0"/>
  </w:num>
  <w:num w:numId="5" w16cid:durableId="871845104">
    <w:abstractNumId w:val="17"/>
  </w:num>
  <w:num w:numId="6" w16cid:durableId="953823784">
    <w:abstractNumId w:val="8"/>
  </w:num>
  <w:num w:numId="7" w16cid:durableId="1295212384">
    <w:abstractNumId w:val="5"/>
  </w:num>
  <w:num w:numId="8" w16cid:durableId="155413932">
    <w:abstractNumId w:val="24"/>
  </w:num>
  <w:num w:numId="9" w16cid:durableId="63650737">
    <w:abstractNumId w:val="7"/>
  </w:num>
  <w:num w:numId="10" w16cid:durableId="1215234638">
    <w:abstractNumId w:val="16"/>
  </w:num>
  <w:num w:numId="11" w16cid:durableId="558900803">
    <w:abstractNumId w:val="28"/>
  </w:num>
  <w:num w:numId="12" w16cid:durableId="481236030">
    <w:abstractNumId w:val="1"/>
  </w:num>
  <w:num w:numId="13" w16cid:durableId="1165515545">
    <w:abstractNumId w:val="13"/>
  </w:num>
  <w:num w:numId="14" w16cid:durableId="1975521242">
    <w:abstractNumId w:val="6"/>
  </w:num>
  <w:num w:numId="15" w16cid:durableId="1109662259">
    <w:abstractNumId w:val="27"/>
  </w:num>
  <w:num w:numId="16" w16cid:durableId="883102394">
    <w:abstractNumId w:val="9"/>
  </w:num>
  <w:num w:numId="17" w16cid:durableId="2094012715">
    <w:abstractNumId w:val="20"/>
  </w:num>
  <w:num w:numId="18" w16cid:durableId="539781820">
    <w:abstractNumId w:val="12"/>
  </w:num>
  <w:num w:numId="19" w16cid:durableId="1830319868">
    <w:abstractNumId w:val="25"/>
  </w:num>
  <w:num w:numId="20" w16cid:durableId="273752086">
    <w:abstractNumId w:val="26"/>
  </w:num>
  <w:num w:numId="21" w16cid:durableId="937106977">
    <w:abstractNumId w:val="22"/>
  </w:num>
  <w:num w:numId="22" w16cid:durableId="115956149">
    <w:abstractNumId w:val="19"/>
  </w:num>
  <w:num w:numId="23" w16cid:durableId="908148510">
    <w:abstractNumId w:val="14"/>
  </w:num>
  <w:num w:numId="24" w16cid:durableId="502816025">
    <w:abstractNumId w:val="4"/>
  </w:num>
  <w:num w:numId="25" w16cid:durableId="96365799">
    <w:abstractNumId w:val="23"/>
  </w:num>
  <w:num w:numId="26" w16cid:durableId="1475368315">
    <w:abstractNumId w:val="30"/>
  </w:num>
  <w:num w:numId="27" w16cid:durableId="473258132">
    <w:abstractNumId w:val="2"/>
  </w:num>
  <w:num w:numId="28" w16cid:durableId="107698296">
    <w:abstractNumId w:val="21"/>
  </w:num>
  <w:num w:numId="29" w16cid:durableId="615597785">
    <w:abstractNumId w:val="34"/>
  </w:num>
  <w:num w:numId="30" w16cid:durableId="712853117">
    <w:abstractNumId w:val="18"/>
  </w:num>
  <w:num w:numId="31" w16cid:durableId="119151223">
    <w:abstractNumId w:val="3"/>
  </w:num>
  <w:num w:numId="32" w16cid:durableId="2074423443">
    <w:abstractNumId w:val="11"/>
  </w:num>
  <w:num w:numId="33" w16cid:durableId="954868400">
    <w:abstractNumId w:val="35"/>
  </w:num>
  <w:num w:numId="34" w16cid:durableId="250890001">
    <w:abstractNumId w:val="29"/>
  </w:num>
  <w:num w:numId="35" w16cid:durableId="1745763998">
    <w:abstractNumId w:val="31"/>
  </w:num>
  <w:num w:numId="36" w16cid:durableId="84948460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73E12"/>
    <w:rsid w:val="00076270"/>
    <w:rsid w:val="00076D0E"/>
    <w:rsid w:val="000866A2"/>
    <w:rsid w:val="00092C8C"/>
    <w:rsid w:val="00095093"/>
    <w:rsid w:val="0009575D"/>
    <w:rsid w:val="000A5FD9"/>
    <w:rsid w:val="000A7545"/>
    <w:rsid w:val="000C0909"/>
    <w:rsid w:val="000C16F6"/>
    <w:rsid w:val="000F2459"/>
    <w:rsid w:val="0010280A"/>
    <w:rsid w:val="001066D7"/>
    <w:rsid w:val="00114F77"/>
    <w:rsid w:val="00122C3A"/>
    <w:rsid w:val="00125B30"/>
    <w:rsid w:val="001302E6"/>
    <w:rsid w:val="00131548"/>
    <w:rsid w:val="00141D55"/>
    <w:rsid w:val="00144345"/>
    <w:rsid w:val="00156363"/>
    <w:rsid w:val="00175CB8"/>
    <w:rsid w:val="001820D5"/>
    <w:rsid w:val="00185C30"/>
    <w:rsid w:val="001878CF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F14D8"/>
    <w:rsid w:val="001F6155"/>
    <w:rsid w:val="00204C7B"/>
    <w:rsid w:val="00221873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C4299"/>
    <w:rsid w:val="002C43C7"/>
    <w:rsid w:val="002C7E00"/>
    <w:rsid w:val="002D3963"/>
    <w:rsid w:val="002E1740"/>
    <w:rsid w:val="003269C2"/>
    <w:rsid w:val="00331284"/>
    <w:rsid w:val="00332430"/>
    <w:rsid w:val="003377BB"/>
    <w:rsid w:val="00337A19"/>
    <w:rsid w:val="003414DC"/>
    <w:rsid w:val="00350CDC"/>
    <w:rsid w:val="00352A49"/>
    <w:rsid w:val="00355944"/>
    <w:rsid w:val="003602AB"/>
    <w:rsid w:val="00361969"/>
    <w:rsid w:val="00367ECD"/>
    <w:rsid w:val="003852EE"/>
    <w:rsid w:val="003C0555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0642"/>
    <w:rsid w:val="004618D0"/>
    <w:rsid w:val="00491BE2"/>
    <w:rsid w:val="00491BED"/>
    <w:rsid w:val="00494F19"/>
    <w:rsid w:val="004972F6"/>
    <w:rsid w:val="004B2812"/>
    <w:rsid w:val="004D5389"/>
    <w:rsid w:val="004D7B8E"/>
    <w:rsid w:val="004E1F21"/>
    <w:rsid w:val="004E65CA"/>
    <w:rsid w:val="004F25E3"/>
    <w:rsid w:val="004F61CD"/>
    <w:rsid w:val="00503E03"/>
    <w:rsid w:val="00512314"/>
    <w:rsid w:val="00514465"/>
    <w:rsid w:val="00526EA4"/>
    <w:rsid w:val="005505F4"/>
    <w:rsid w:val="0056242A"/>
    <w:rsid w:val="0057399F"/>
    <w:rsid w:val="00585AAE"/>
    <w:rsid w:val="00586080"/>
    <w:rsid w:val="00587EA7"/>
    <w:rsid w:val="005B1A26"/>
    <w:rsid w:val="005B4CE1"/>
    <w:rsid w:val="005B6895"/>
    <w:rsid w:val="005D2707"/>
    <w:rsid w:val="005D64B6"/>
    <w:rsid w:val="005F557B"/>
    <w:rsid w:val="00603570"/>
    <w:rsid w:val="00605F06"/>
    <w:rsid w:val="00606F29"/>
    <w:rsid w:val="00613CC9"/>
    <w:rsid w:val="0061530E"/>
    <w:rsid w:val="0061642D"/>
    <w:rsid w:val="006169C6"/>
    <w:rsid w:val="0062159D"/>
    <w:rsid w:val="006247EB"/>
    <w:rsid w:val="0062784B"/>
    <w:rsid w:val="00631809"/>
    <w:rsid w:val="00634613"/>
    <w:rsid w:val="00647316"/>
    <w:rsid w:val="006634C0"/>
    <w:rsid w:val="00673CFE"/>
    <w:rsid w:val="0068714A"/>
    <w:rsid w:val="00691911"/>
    <w:rsid w:val="00692499"/>
    <w:rsid w:val="0069630E"/>
    <w:rsid w:val="006A290F"/>
    <w:rsid w:val="006A301F"/>
    <w:rsid w:val="006A3D76"/>
    <w:rsid w:val="006A49EB"/>
    <w:rsid w:val="006A4AD3"/>
    <w:rsid w:val="006B2BF1"/>
    <w:rsid w:val="006B47DF"/>
    <w:rsid w:val="006C03AF"/>
    <w:rsid w:val="006C26E3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367FF"/>
    <w:rsid w:val="00747B5A"/>
    <w:rsid w:val="00753B50"/>
    <w:rsid w:val="00761EC1"/>
    <w:rsid w:val="00763722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09FD"/>
    <w:rsid w:val="007E49B2"/>
    <w:rsid w:val="007E6723"/>
    <w:rsid w:val="007F5DAA"/>
    <w:rsid w:val="008042CC"/>
    <w:rsid w:val="00807F33"/>
    <w:rsid w:val="00814658"/>
    <w:rsid w:val="00822E6E"/>
    <w:rsid w:val="0083294B"/>
    <w:rsid w:val="008418FF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D5358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629E"/>
    <w:rsid w:val="00A27205"/>
    <w:rsid w:val="00A33643"/>
    <w:rsid w:val="00A35D60"/>
    <w:rsid w:val="00A402B4"/>
    <w:rsid w:val="00A4612F"/>
    <w:rsid w:val="00A522EA"/>
    <w:rsid w:val="00A52C61"/>
    <w:rsid w:val="00A644E7"/>
    <w:rsid w:val="00A67DD3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5D8B"/>
    <w:rsid w:val="00AD6528"/>
    <w:rsid w:val="00AE030E"/>
    <w:rsid w:val="00AE0E91"/>
    <w:rsid w:val="00AE2D8C"/>
    <w:rsid w:val="00AE6A6F"/>
    <w:rsid w:val="00AF0600"/>
    <w:rsid w:val="00AF11D6"/>
    <w:rsid w:val="00B16EF5"/>
    <w:rsid w:val="00B21B15"/>
    <w:rsid w:val="00B24557"/>
    <w:rsid w:val="00B24D4C"/>
    <w:rsid w:val="00B258D8"/>
    <w:rsid w:val="00B31687"/>
    <w:rsid w:val="00B31DFF"/>
    <w:rsid w:val="00B50AF2"/>
    <w:rsid w:val="00B52291"/>
    <w:rsid w:val="00B56965"/>
    <w:rsid w:val="00B60FE9"/>
    <w:rsid w:val="00B75B97"/>
    <w:rsid w:val="00B822CB"/>
    <w:rsid w:val="00B9377C"/>
    <w:rsid w:val="00BA27D3"/>
    <w:rsid w:val="00BA6C09"/>
    <w:rsid w:val="00BB5994"/>
    <w:rsid w:val="00BD0E20"/>
    <w:rsid w:val="00BF10B7"/>
    <w:rsid w:val="00BF4046"/>
    <w:rsid w:val="00BF42CD"/>
    <w:rsid w:val="00BF7F2E"/>
    <w:rsid w:val="00C001F0"/>
    <w:rsid w:val="00C02AFF"/>
    <w:rsid w:val="00C042B2"/>
    <w:rsid w:val="00C11270"/>
    <w:rsid w:val="00C13CFF"/>
    <w:rsid w:val="00C149E0"/>
    <w:rsid w:val="00C16F5B"/>
    <w:rsid w:val="00C23C81"/>
    <w:rsid w:val="00C261DA"/>
    <w:rsid w:val="00C30BAD"/>
    <w:rsid w:val="00C36348"/>
    <w:rsid w:val="00C40541"/>
    <w:rsid w:val="00C47959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CF42AB"/>
    <w:rsid w:val="00D064F7"/>
    <w:rsid w:val="00D145F9"/>
    <w:rsid w:val="00D2532E"/>
    <w:rsid w:val="00D25D48"/>
    <w:rsid w:val="00D31417"/>
    <w:rsid w:val="00D32258"/>
    <w:rsid w:val="00D41C71"/>
    <w:rsid w:val="00D427D5"/>
    <w:rsid w:val="00D5343D"/>
    <w:rsid w:val="00D746B3"/>
    <w:rsid w:val="00D75DFF"/>
    <w:rsid w:val="00D76E44"/>
    <w:rsid w:val="00D84C61"/>
    <w:rsid w:val="00D862FC"/>
    <w:rsid w:val="00D90CA1"/>
    <w:rsid w:val="00D925A6"/>
    <w:rsid w:val="00DA66BB"/>
    <w:rsid w:val="00DC4DDE"/>
    <w:rsid w:val="00DC6231"/>
    <w:rsid w:val="00DD1C9E"/>
    <w:rsid w:val="00DD2058"/>
    <w:rsid w:val="00DD3B95"/>
    <w:rsid w:val="00DD4701"/>
    <w:rsid w:val="00DD4877"/>
    <w:rsid w:val="00DE1FEE"/>
    <w:rsid w:val="00DE45C8"/>
    <w:rsid w:val="00E02B5C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E5B"/>
    <w:rsid w:val="00E7144E"/>
    <w:rsid w:val="00E72E3A"/>
    <w:rsid w:val="00E75F4A"/>
    <w:rsid w:val="00E777DB"/>
    <w:rsid w:val="00E77942"/>
    <w:rsid w:val="00E87AC4"/>
    <w:rsid w:val="00E93448"/>
    <w:rsid w:val="00EA7993"/>
    <w:rsid w:val="00EB1DD5"/>
    <w:rsid w:val="00EB1E52"/>
    <w:rsid w:val="00EC1265"/>
    <w:rsid w:val="00ED55DE"/>
    <w:rsid w:val="00EE25FE"/>
    <w:rsid w:val="00EE3E6F"/>
    <w:rsid w:val="00EE6B2D"/>
    <w:rsid w:val="00EE6F9C"/>
    <w:rsid w:val="00EF7E84"/>
    <w:rsid w:val="00F02193"/>
    <w:rsid w:val="00F3230A"/>
    <w:rsid w:val="00F465E0"/>
    <w:rsid w:val="00F5328D"/>
    <w:rsid w:val="00F61AAC"/>
    <w:rsid w:val="00F65D71"/>
    <w:rsid w:val="00F744D4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49EB8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7</cp:revision>
  <cp:lastPrinted>2019-04-14T11:31:00Z</cp:lastPrinted>
  <dcterms:created xsi:type="dcterms:W3CDTF">2022-08-21T19:14:00Z</dcterms:created>
  <dcterms:modified xsi:type="dcterms:W3CDTF">2022-08-26T16:47:00Z</dcterms:modified>
  <dc:language>it-IT</dc:language>
</cp:coreProperties>
</file>